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English</w:t>
        <w:tab/>
        <w:tab/>
        <w:t xml:space="preserve">Course: English 9</w:t>
        <w:tab/>
        <w:tab/>
        <w:t xml:space="preserve">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435"/>
        <w:gridCol w:w="3120"/>
        <w:tblGridChange w:id="0">
          <w:tblGrid>
            <w:gridCol w:w="2805"/>
            <w:gridCol w:w="3435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Term, Phrase, or Expression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Simple Definition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Comprehension Support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Summarize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what you read in your own words but with fewer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Protagonist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central character in a story, the one who initiates or drives the action; might or might not be the hero; can be the villain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Katniss in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Hunger Games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Harry Potter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Luke Skywalker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Antagonist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character or force that the main character (protagonist) struggles against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Voldemort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wicked witch in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Wizard of Oz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main idea or meaning of a text. Often, this is an insight about human life revealed in a literary work (the moral of the story)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movie,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Finding Nemo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one theme is, “when life gets you down, there’s nothing better to do than keep swimming.  A little determination goes a long way”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Metaphor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Comparing two unlike things not using “like” or “as”. Something IS something else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Sarah is such a flower; so beautiful.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(Sarah is not actually a flower, she is just beautiful like one)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Comparing two unlike things using “like” or “as”.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Sarah is like a flower; so beautiful.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(Sarah is not actually a flower, she is just beautiful like one)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Concluding from evidence or reasoning rather than getting an answer straight from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Analyze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at something and the structure of it--usually for explaining something or interpretation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Persuade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Try to get someone to share your opinion.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Reflect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 about something after you have experienced it.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Establish who or what something or someone is; to put oneself in another’s place or sympathize with them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woman watching a movie and feeling the pain felt by a woman character in the movie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Think deeply or carefully about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Any stylistic category in literature that follows specific conventions (romance, historical fiction, fantasy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Watch this video for examples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Prefix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word or letters placed before another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Comfortable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Prefix: UN-comfortable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Suffix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word or letters placed after another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Comfort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Suffix: comfort-ABLE.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 Idea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Important information that tells more about the overall point of a paragraph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Conclusion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end or finish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Thesis Statement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arguable statement usually to be proven in a written work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statement that is proven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in Minnesota is hot.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view or judgement that is not proven.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based on fact or knowledge.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think the summer is the best season.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study.com/academy/lesson/literary-genres-definition-types-characteristics-examples.html" TargetMode="External"/></Relationships>
</file>